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ind w:right="-143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vertAlign w:val="baseline"/>
          <w:rtl w:val="0"/>
        </w:rPr>
        <w:t xml:space="preserve">REQUERIMENTO DE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INDENIZAÇÃO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spacing w:before="20" w:lineRule="auto"/>
        <w:ind w:hanging="28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0.0" w:type="dxa"/>
        <w:jc w:val="left"/>
        <w:tblInd w:w="0.0" w:type="dxa"/>
        <w:tblLayout w:type="fixed"/>
        <w:tblLook w:val="0000"/>
      </w:tblPr>
      <w:tblGrid>
        <w:gridCol w:w="3735"/>
        <w:gridCol w:w="5475"/>
        <w:tblGridChange w:id="0">
          <w:tblGrid>
            <w:gridCol w:w="3735"/>
            <w:gridCol w:w="5475"/>
          </w:tblGrid>
        </w:tblGridChange>
      </w:tblGrid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1"/>
              <w:spacing w:before="20" w:lineRule="auto"/>
              <w:rPr>
                <w:rFonts w:ascii="Arial" w:cs="Arial" w:eastAsia="Arial" w:hAnsi="Arial"/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CIVIL COMPLETO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 (SEM ABREVIAR)</w:t>
            </w:r>
          </w:p>
          <w:p w:rsidR="00000000" w:rsidDel="00000000" w:rsidP="00000000" w:rsidRDefault="00000000" w:rsidRPr="00000000" w14:paraId="00000004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2.929687500000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SOCIAL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 (SE HOUVER - NOS TERMOS DO DECRETO FEDERAL Nº 8.727, DE 28 DE ABRIL DE 2016)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CPF / CNPJ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Nº DO DOCUMENTO DE IDENTIFICAÇÃO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  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NÚMERO DE TELEFONE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(      )  </w:t>
            </w:r>
          </w:p>
          <w:p w:rsidR="00000000" w:rsidDel="00000000" w:rsidP="00000000" w:rsidRDefault="00000000" w:rsidRPr="00000000" w14:paraId="00000018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ENDEREÇO DE CORREIO ELETRÔNICO (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E-MAIL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)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(SE HOUVER)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ENDEREÇO RESIDENCIAL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(Avenida, Rua, Servidão, Nº)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1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      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2.92968750000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BAIRRO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CEP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  </w:t>
            </w:r>
          </w:p>
        </w:tc>
      </w:tr>
      <w:tr>
        <w:trPr>
          <w:cantSplit w:val="0"/>
          <w:trHeight w:val="1156.9238281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MUNICÍPIO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1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1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vertAlign w:val="baseline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8.8769531250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FORMA DE RESTITUIÇÃO DOS VALORES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    ) TRANSFERÊNCIA BANCÁRIA</w:t>
            </w:r>
          </w:p>
          <w:p w:rsidR="00000000" w:rsidDel="00000000" w:rsidP="00000000" w:rsidRDefault="00000000" w:rsidRPr="00000000" w14:paraId="00000031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    ) ABATIMENTO EM FATURA</w:t>
            </w:r>
          </w:p>
          <w:p w:rsidR="00000000" w:rsidDel="00000000" w:rsidP="00000000" w:rsidRDefault="00000000" w:rsidRPr="00000000" w14:paraId="00000032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CADASTRO DO USUÁRIO NO SAMAE</w:t>
            </w:r>
          </w:p>
          <w:p w:rsidR="00000000" w:rsidDel="00000000" w:rsidP="00000000" w:rsidRDefault="00000000" w:rsidRPr="00000000" w14:paraId="00000036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MATRÍCULA: </w:t>
            </w:r>
          </w:p>
        </w:tc>
      </w:tr>
      <w:tr>
        <w:trPr>
          <w:cantSplit w:val="0"/>
          <w:trHeight w:val="17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DADOS BANCÁRIOS</w:t>
            </w:r>
          </w:p>
          <w:p w:rsidR="00000000" w:rsidDel="00000000" w:rsidP="00000000" w:rsidRDefault="00000000" w:rsidRPr="00000000" w14:paraId="00000039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INSTITUIÇÃO FINANCEIRA / BANCO:</w:t>
            </w:r>
          </w:p>
          <w:p w:rsidR="00000000" w:rsidDel="00000000" w:rsidP="00000000" w:rsidRDefault="00000000" w:rsidRPr="00000000" w14:paraId="0000003A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CONTA CORRENTE </w:t>
            </w:r>
          </w:p>
        </w:tc>
      </w:tr>
    </w:tbl>
    <w:p w:rsidR="00000000" w:rsidDel="00000000" w:rsidP="00000000" w:rsidRDefault="00000000" w:rsidRPr="00000000" w14:paraId="0000003F">
      <w:pPr>
        <w:widowControl w:val="1"/>
        <w:spacing w:before="20" w:lineRule="auto"/>
        <w:ind w:right="-142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(Campos marcados com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*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são de preenchimento obrigatório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spacing w:before="20" w:lineRule="auto"/>
        <w:ind w:right="-142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0.0" w:type="dxa"/>
        <w:jc w:val="left"/>
        <w:tblInd w:w="0.0" w:type="dxa"/>
        <w:tblLayout w:type="fixed"/>
        <w:tblLook w:val="0000"/>
      </w:tblPr>
      <w:tblGrid>
        <w:gridCol w:w="3600"/>
        <w:gridCol w:w="5610"/>
        <w:tblGridChange w:id="0">
          <w:tblGrid>
            <w:gridCol w:w="3600"/>
            <w:gridCol w:w="5610"/>
          </w:tblGrid>
        </w:tblGridChange>
      </w:tblGrid>
      <w:tr>
        <w:trPr>
          <w:cantSplit w:val="0"/>
          <w:trHeight w:val="311.9824218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1">
            <w:pPr>
              <w:widowControl w:val="1"/>
              <w:spacing w:after="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DESCRIÇÃO DOS FATOS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1.9824218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DATA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</w:p>
          <w:p w:rsidR="00000000" w:rsidDel="00000000" w:rsidP="00000000" w:rsidRDefault="00000000" w:rsidRPr="00000000" w14:paraId="00000046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HORA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B">
            <w:pPr>
              <w:widowControl w:val="1"/>
              <w:spacing w:after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LOCAL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D">
            <w:pPr>
              <w:widowControl w:val="1"/>
              <w:spacing w:after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NARRATIVA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F">
            <w:pPr>
              <w:widowControl w:val="1"/>
              <w:spacing w:after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VALOR TOTAL REQUERIDO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:  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7.92968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53">
            <w:pPr>
              <w:widowControl w:val="1"/>
              <w:spacing w:before="2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AO SR. PRESIDENTE DA COMISSÃO ESPECIAL DE ACORDO EXTRAJUDICIAL,</w:t>
            </w:r>
          </w:p>
          <w:p w:rsidR="00000000" w:rsidDel="00000000" w:rsidP="00000000" w:rsidRDefault="00000000" w:rsidRPr="00000000" w14:paraId="00000054">
            <w:pPr>
              <w:widowControl w:val="1"/>
              <w:spacing w:after="0" w:lineRule="auto"/>
              <w:jc w:val="both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1"/>
              <w:spacing w:after="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NOS TERMOS DA PORTARIA SAMAE/JSU Nº 886/2022 E DA LEI Nº 5.191, DE 2009, REQUEIRO INDENIZAÇÃO POR DANOS MATERIAIS, CONFORME ACIMA DESCRITO, E CONSIDERANDO OS DOCUMENTOS COMPROBATÓRIOS ANEXADOS A ESTE REQUERIMENTO.</w:t>
            </w:r>
          </w:p>
        </w:tc>
      </w:tr>
      <w:tr>
        <w:trPr>
          <w:cantSplit w:val="0"/>
          <w:trHeight w:val="1118.90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DATA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</w:p>
          <w:p w:rsidR="00000000" w:rsidDel="00000000" w:rsidP="00000000" w:rsidRDefault="00000000" w:rsidRPr="00000000" w14:paraId="0000005B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ASSINATURA DO REQUERENTE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widowControl w:val="1"/>
        <w:spacing w:before="20" w:lineRule="auto"/>
        <w:ind w:right="-142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sz w:val="20"/>
          <w:szCs w:val="20"/>
          <w:rtl w:val="0"/>
        </w:rPr>
        <w:t xml:space="preserve">(Campos marcados com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*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são de preenchimento obrigatório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widowControl w:val="1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0"/>
        <w:tblGridChange w:id="0">
          <w:tblGrid>
            <w:gridCol w:w="9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1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DESCRIÇÃO DOS FATOS  (CONTINUAÇÃO)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widowControl w:val="1"/>
        <w:jc w:val="right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1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0"/>
        <w:tblGridChange w:id="0">
          <w:tblGrid>
            <w:gridCol w:w="9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1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DESCRIÇÃO DOS FATOS  (CONTINUAÇÃO)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widowControl w:val="1"/>
        <w:jc w:val="right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2268" w:left="1418" w:right="1418" w:header="851" w:footer="8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20"/>
        <w:tab w:val="right" w:pos="98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20"/>
        <w:tab w:val="right" w:pos="98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9597.0" w:type="dxa"/>
      <w:jc w:val="left"/>
      <w:tblInd w:w="-87.0" w:type="dxa"/>
      <w:tblLayout w:type="fixed"/>
      <w:tblLook w:val="0000"/>
    </w:tblPr>
    <w:tblGrid>
      <w:gridCol w:w="2433"/>
      <w:gridCol w:w="5364"/>
      <w:gridCol w:w="1800"/>
      <w:tblGridChange w:id="0">
        <w:tblGrid>
          <w:gridCol w:w="2433"/>
          <w:gridCol w:w="5364"/>
          <w:gridCol w:w="1800"/>
        </w:tblGrid>
      </w:tblGridChange>
    </w:tblGrid>
    <w:tr>
      <w:trPr>
        <w:cantSplit w:val="0"/>
        <w:trHeight w:val="799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67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465580" cy="382270"/>
                <wp:effectExtent b="0" l="0" r="0" t="0"/>
                <wp:docPr id="103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5580" cy="3822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68">
          <w:pPr>
            <w:jc w:val="center"/>
            <w:rPr>
              <w:color w:val="002060"/>
              <w:sz w:val="20"/>
              <w:szCs w:val="20"/>
              <w:vertAlign w:val="baseline"/>
            </w:rPr>
          </w:pP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ESTADO DE SANTA CATARINA</w:t>
          </w:r>
        </w:p>
        <w:p w:rsidR="00000000" w:rsidDel="00000000" w:rsidP="00000000" w:rsidRDefault="00000000" w:rsidRPr="00000000" w14:paraId="00000069">
          <w:pPr>
            <w:jc w:val="center"/>
            <w:rPr>
              <w:color w:val="002060"/>
              <w:sz w:val="20"/>
              <w:szCs w:val="20"/>
              <w:vertAlign w:val="baseline"/>
            </w:rPr>
          </w:pP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PREFEITURA MUNICIPAL DE JARAGUÁ DO SUL</w:t>
          </w:r>
        </w:p>
        <w:p w:rsidR="00000000" w:rsidDel="00000000" w:rsidP="00000000" w:rsidRDefault="00000000" w:rsidRPr="00000000" w14:paraId="0000006A">
          <w:pPr>
            <w:jc w:val="center"/>
            <w:rPr>
              <w:rFonts w:ascii="Arial" w:cs="Arial" w:eastAsia="Arial" w:hAnsi="Arial"/>
              <w:vertAlign w:val="baseline"/>
            </w:rPr>
          </w:pP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SERVIÇO </w:t>
          </w:r>
          <w:r w:rsidDel="00000000" w:rsidR="00000000" w:rsidRPr="00000000">
            <w:rPr>
              <w:color w:val="002060"/>
              <w:sz w:val="20"/>
              <w:szCs w:val="20"/>
              <w:rtl w:val="0"/>
            </w:rPr>
            <w:t xml:space="preserve">AUTÔNOMO</w:t>
          </w: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 MUNICIPAL DE ÁGUA E ESGOTO</w:t>
          </w: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6B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hanging="196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-33652</wp:posOffset>
                </wp:positionH>
                <wp:positionV relativeFrom="paragraph">
                  <wp:posOffset>-111121</wp:posOffset>
                </wp:positionV>
                <wp:extent cx="1144270" cy="406400"/>
                <wp:effectExtent b="0" l="0" r="0" t="0"/>
                <wp:wrapSquare wrapText="bothSides" distB="0" distT="0" distL="114300" distR="114300"/>
                <wp:docPr id="1030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4270" cy="406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  <w:tab w:val="right" w:pos="990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206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206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  <w:tab w:val="right" w:pos="990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widowControl w:val="1"/>
      <w:numPr>
        <w:ilvl w:val="1"/>
        <w:numId w:val="2"/>
      </w:numPr>
      <w:suppressAutoHyphens w:val="0"/>
      <w:spacing w:line="1" w:lineRule="atLeast"/>
      <w:ind w:leftChars="-1" w:rightChars="0" w:firstLineChars="-1"/>
      <w:jc w:val="right"/>
      <w:textDirection w:val="btLr"/>
      <w:textAlignment w:val="top"/>
      <w:outlineLvl w:val="1"/>
    </w:pPr>
    <w:rPr>
      <w:w w:val="100"/>
      <w:kern w:val="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2"/>
    </w:pPr>
    <w:rPr>
      <w:rFonts w:ascii="Arial" w:cs="Arial" w:eastAsia="DejaVu Sans" w:hAnsi="Arial"/>
      <w:b w:val="1"/>
      <w:bCs w:val="1"/>
      <w:w w:val="100"/>
      <w:kern w:val="1"/>
      <w:position w:val="-1"/>
      <w:sz w:val="26"/>
      <w:szCs w:val="26"/>
      <w:effect w:val="none"/>
      <w:vertAlign w:val="baseline"/>
      <w:cs w:val="0"/>
      <w:em w:val="none"/>
      <w:lang w:bidi="hi-IN" w:eastAsia="hi-IN" w:val="pt-BR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7"/>
    </w:pPr>
    <w:rPr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widowControl w:val="0"/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0"/>
      <w:suppressLineNumbers w:val="1"/>
      <w:tabs>
        <w:tab w:val="center" w:leader="none" w:pos="4920"/>
        <w:tab w:val="right" w:leader="none" w:pos="9840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widowControl w:val="0"/>
      <w:suppressAutoHyphens w:val="0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widowControl w:val="0"/>
      <w:suppressAutoHyphens w:val="0"/>
      <w:spacing w:after="120" w:line="480" w:lineRule="auto"/>
      <w:ind w:left="283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western">
    <w:name w:val="western"/>
    <w:basedOn w:val="Normal"/>
    <w:next w:val="western"/>
    <w:autoRedefine w:val="0"/>
    <w:hidden w:val="0"/>
    <w:qFormat w:val="0"/>
    <w:pPr>
      <w:widowControl w:val="1"/>
      <w:suppressAutoHyphens w:val="1"/>
      <w:spacing w:after="119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widowControl w:val="0"/>
      <w:suppressAutoHyphens w:val="0"/>
      <w:spacing w:after="120" w:line="480" w:lineRule="auto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1"/>
      <w:suppressAutoHyphens w:val="1"/>
      <w:spacing w:after="119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odapéChar">
    <w:name w:val="Rodapé Char"/>
    <w:next w:val="RodapéChar"/>
    <w:autoRedefine w:val="0"/>
    <w:hidden w:val="0"/>
    <w:qFormat w:val="0"/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Mangal" w:eastAsia="DejaVu Sans" w:hAnsi="Tahoma"/>
      <w:w w:val="100"/>
      <w:kern w:val="1"/>
      <w:position w:val="-1"/>
      <w:sz w:val="16"/>
      <w:szCs w:val="14"/>
      <w:effect w:val="none"/>
      <w:vertAlign w:val="baseline"/>
      <w:cs w:val="0"/>
      <w:em w:val="none"/>
      <w:lang w:bidi="hi-IN" w:eastAsia="hi-IN" w:val="pt-BR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Mangal" w:eastAsia="DejaVu Sans" w:hAnsi="Tahoma"/>
      <w:w w:val="100"/>
      <w:kern w:val="1"/>
      <w:position w:val="-1"/>
      <w:sz w:val="16"/>
      <w:szCs w:val="14"/>
      <w:effect w:val="none"/>
      <w:vertAlign w:val="baseline"/>
      <w:cs w:val="0"/>
      <w:em w:val="none"/>
      <w:lang w:bidi="hi-IN" w:eastAsia="hi-IN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exto20">
    <w:name w:val="texto20"/>
    <w:basedOn w:val="Normal"/>
    <w:next w:val="texto20"/>
    <w:autoRedefine w:val="0"/>
    <w:hidden w:val="0"/>
    <w:qFormat w:val="0"/>
    <w:pPr>
      <w:widowControl w:val="1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object">
    <w:name w:val="object"/>
    <w:next w:val="objec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widowControl w:val="0"/>
      <w:suppressAutoHyphens w:val="0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1"/>
      <w:effect w:val="none"/>
      <w:vertAlign w:val="baseline"/>
      <w:cs w:val="0"/>
      <w:em w:val="none"/>
      <w:lang w:bidi="hi-IN" w:eastAsia="hi-I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GKFpjCUsnS/emfDUHHqMtxYifg==">AMUW2mU5KDMu4oCtBOlIEzF5zZTBezipNLwJV4+VbxtclIpxodCyduhIFkYU5ft8c4b6CxzJkusR+/s+r+jGO40E3aooxaww5DeKPkEpp+YTxH34TxrXUzc=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2022-05-25T12:37:00Z</dcterms:created>
  <dc:creator>fabiola</dc:creator>
</cp:coreProperties>
</file>